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14" w:rsidP="00564F14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564F14" w:rsidP="00564F1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564F14" w:rsidP="00564F14">
      <w:pPr>
        <w:jc w:val="center"/>
        <w:rPr>
          <w:sz w:val="26"/>
          <w:szCs w:val="26"/>
        </w:rPr>
      </w:pPr>
    </w:p>
    <w:p w:rsidR="00564F14" w:rsidP="00564F14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564F14" w:rsidP="00564F14">
      <w:pPr>
        <w:jc w:val="both"/>
        <w:rPr>
          <w:sz w:val="26"/>
          <w:szCs w:val="26"/>
        </w:rPr>
      </w:pPr>
    </w:p>
    <w:p w:rsidR="00564F14" w:rsidP="00564F14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64F14" w:rsidP="00564F14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№5-292-2802/2026, возбужденное по ч.1 ст.20.25 КоАП РФ в отношении </w:t>
      </w:r>
      <w:r>
        <w:rPr>
          <w:b/>
          <w:sz w:val="26"/>
          <w:szCs w:val="26"/>
        </w:rPr>
        <w:t xml:space="preserve">Широких </w:t>
      </w:r>
      <w:r w:rsidR="009C09A5">
        <w:rPr>
          <w:b/>
          <w:sz w:val="26"/>
          <w:szCs w:val="26"/>
        </w:rPr>
        <w:t>***</w:t>
      </w:r>
    </w:p>
    <w:p w:rsidR="00564F14" w:rsidP="00564F1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564F14" w:rsidP="00564F14">
      <w:pPr>
        <w:ind w:firstLine="709"/>
        <w:jc w:val="center"/>
        <w:rPr>
          <w:sz w:val="26"/>
          <w:szCs w:val="26"/>
        </w:rPr>
      </w:pPr>
    </w:p>
    <w:p w:rsidR="00564F14" w:rsidP="0056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21.09.2025 в 00 час. 01 мин. Широких Ю.И. проживающий по адресу</w:t>
      </w:r>
      <w:r w:rsidR="009C09A5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500 рублей по постановлению по делу об административном правонарушении от 28.05.2025 № </w:t>
      </w:r>
      <w:r w:rsidR="009C09A5">
        <w:rPr>
          <w:b/>
          <w:sz w:val="26"/>
          <w:szCs w:val="26"/>
        </w:rPr>
        <w:t>***</w:t>
      </w:r>
    </w:p>
    <w:p w:rsidR="00564F14" w:rsidP="0056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Широких Ю.И. не явился, о месте и времени рассмотрения дела извещен надлежащим образом. Ходатайство об отложении рассмотрения дела не поступило; уважительная причина неявки судом не установлена. </w:t>
      </w:r>
    </w:p>
    <w:p w:rsidR="00564F14" w:rsidP="0056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564F14" w:rsidP="0056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564F14" w:rsidP="00564F14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564F14" w:rsidP="00564F14">
      <w:pPr>
        <w:pStyle w:val="BodyText"/>
        <w:ind w:firstLine="709"/>
        <w:rPr>
          <w:szCs w:val="26"/>
        </w:rPr>
      </w:pPr>
      <w:r>
        <w:rPr>
          <w:szCs w:val="26"/>
        </w:rPr>
        <w:t>Виновность Широких Ю.И.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объяснением Широких Ю.И.</w:t>
      </w:r>
    </w:p>
    <w:p w:rsidR="00564F14" w:rsidP="00564F1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564F14" w:rsidP="00564F14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Широких Ю.И. и его действия по факту неуплаты штрафа в установленный законом срок нашли свое подтверждение. </w:t>
      </w:r>
    </w:p>
    <w:p w:rsidR="00564F14" w:rsidP="00564F14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564F14" w:rsidP="00564F14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564F14" w:rsidP="00564F1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564F14" w:rsidP="00564F14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564F14" w:rsidP="00564F14">
      <w:pPr>
        <w:rPr>
          <w:b/>
          <w:snapToGrid w:val="0"/>
          <w:color w:val="000000"/>
          <w:sz w:val="26"/>
          <w:szCs w:val="26"/>
        </w:rPr>
      </w:pPr>
    </w:p>
    <w:p w:rsidR="00564F14" w:rsidP="00564F14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64F14" w:rsidP="00564F14">
      <w:pPr>
        <w:jc w:val="center"/>
        <w:rPr>
          <w:snapToGrid w:val="0"/>
          <w:color w:val="000000"/>
          <w:sz w:val="26"/>
          <w:szCs w:val="26"/>
        </w:rPr>
      </w:pPr>
    </w:p>
    <w:p w:rsidR="00564F14" w:rsidP="00564F14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Широких </w:t>
      </w:r>
      <w:r w:rsidR="009C09A5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ей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1000 рублей.</w:t>
      </w:r>
      <w:r>
        <w:rPr>
          <w:i/>
          <w:sz w:val="26"/>
          <w:szCs w:val="26"/>
        </w:rPr>
        <w:t xml:space="preserve">    </w:t>
      </w:r>
    </w:p>
    <w:p w:rsidR="00564F14" w:rsidP="00564F1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564F14" w:rsidP="00564F1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564F14" w:rsidP="00564F14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564F14" w:rsidP="00564F14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564F14" w:rsidP="00564F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564F14">
        <w:rPr>
          <w:bCs/>
          <w:sz w:val="26"/>
          <w:szCs w:val="26"/>
        </w:rPr>
        <w:t>0412365400715002922620167</w:t>
      </w:r>
    </w:p>
    <w:p w:rsidR="00564F14" w:rsidP="00564F14">
      <w:pPr>
        <w:jc w:val="both"/>
        <w:rPr>
          <w:sz w:val="26"/>
          <w:szCs w:val="26"/>
        </w:rPr>
      </w:pPr>
    </w:p>
    <w:p w:rsidR="00564F14" w:rsidP="00564F14">
      <w:pPr>
        <w:jc w:val="both"/>
        <w:rPr>
          <w:sz w:val="26"/>
          <w:szCs w:val="26"/>
        </w:rPr>
      </w:pPr>
    </w:p>
    <w:p w:rsidR="00564F14" w:rsidP="00564F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564F14" w:rsidP="00564F1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564F14" w:rsidP="00564F1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564F14" w:rsidP="00564F14">
      <w:pPr>
        <w:rPr>
          <w:sz w:val="26"/>
          <w:szCs w:val="26"/>
        </w:rPr>
      </w:pPr>
    </w:p>
    <w:p w:rsidR="00564F14" w:rsidP="00564F14">
      <w:pPr>
        <w:snapToGrid w:val="0"/>
        <w:ind w:firstLine="567"/>
        <w:jc w:val="both"/>
        <w:rPr>
          <w:sz w:val="26"/>
          <w:szCs w:val="26"/>
        </w:rPr>
      </w:pPr>
    </w:p>
    <w:p w:rsidR="00C418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AE"/>
    <w:rsid w:val="00564F14"/>
    <w:rsid w:val="00772AAE"/>
    <w:rsid w:val="009C09A5"/>
    <w:rsid w:val="00C418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9F424A-2166-499C-9DE7-B5FAC05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64F1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64F1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64F1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64F1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64F1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64F1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64F1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64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64F14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64F14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